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Súťažné úlohy pre teoretickú a praktickú časť technickej olympiády a správne riešenia pre všetky doterajšie kolá (školské, </w:t>
      </w:r>
      <w:bookmarkStart w:id="0" w:name="_GoBack"/>
      <w:bookmarkEnd w:id="0"/>
      <w:r>
        <w:rPr>
          <w:sz w:val="36"/>
          <w:szCs w:val="36"/>
        </w:rPr>
        <w:t>obvodové, krajské a celoštátne)  v ročníkoch 1. až 8. TO sú dostupné na:</w:t>
      </w:r>
    </w:p>
    <w:p>
      <w:pPr>
        <w:jc w:val="both"/>
        <w:rPr>
          <w:sz w:val="36"/>
          <w:szCs w:val="36"/>
        </w:rPr>
      </w:pPr>
    </w:p>
    <w:p>
      <w:pPr>
        <w:jc w:val="both"/>
        <w:rPr>
          <w:sz w:val="36"/>
          <w:szCs w:val="36"/>
        </w:rPr>
      </w:pPr>
      <w:hyperlink r:id="rId4" w:history="1">
        <w:r>
          <w:rPr>
            <w:rStyle w:val="Hypertextovprepojenie"/>
            <w:sz w:val="36"/>
            <w:szCs w:val="36"/>
          </w:rPr>
          <w:t>https://www.iuventa.sk/sk/Olympiady/Olympiady-a-sutaze/TO.alej</w:t>
        </w:r>
      </w:hyperlink>
      <w:r>
        <w:rPr>
          <w:sz w:val="36"/>
          <w:szCs w:val="36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390B2-4D31-466F-A371-7CBE4F3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uventa.sk/sk/Olympiady/Olympiady-a-sutaze/TO.ale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2018-02-01T13:14:00Z</dcterms:created>
  <dcterms:modified xsi:type="dcterms:W3CDTF">2018-02-01T13:21:00Z</dcterms:modified>
</cp:coreProperties>
</file>